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 TAM KORUMA KURŞUNSUZ ÖNLÜK TEKNİK ŞARTNAMESİ</w:t>
      </w:r>
    </w:p>
    <w:p>
      <w:pPr/>
      <w:r>
        <w:rPr>
          <w:rFonts w:ascii="Times New Roman" w:hAnsi="Times New Roman" w:cs="Times New Roman"/>
          <w:sz w:val="18"/>
          <w:sz-cs w:val="18"/>
          <w:b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Radyasyon koruyucu önlük radyasyona karşı ön tarafta 0,50 LE kurşuna eşdeğer kurşunsuz bazlı koruyucudan ve arka tarafta 0,25 mm LE  kurşun eşdeğerlikte kurşunsuz bazlı materyalden üretilmiş olmadır. </w:t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Önlükler tam koruma model olmalıdır.  Üst üste gelen kısımlar önde velcro sistemi ile yapıştırılmalıdır. Önlüğün kullanımı kolay olması için bel destek kemeri önlük üzerinde bulunmalıdır. Önlük üzerinde yan cep bulunmalıdır.   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Önlüğün ergonomik kullanımı ve uzun ömür açısından önlüğün iç kumaş kaplaması ve kumas rengi ile dış kumas kaplaması ve rengi farklı olmalıdır.</w:t>
      </w:r>
      <w:r>
        <w:rPr>
          <w:rFonts w:ascii="Times New Roman" w:hAnsi="Times New Roman" w:cs="Times New Roman"/>
          <w:sz w:val="18"/>
          <w:sz-cs w:val="18"/>
          <w:color w:val="000000"/>
        </w:rPr>
        <w:t xml:space="preserve">kurşun önlüğün güvenlik standartları gereği ön yüzünde  dozimetre cebi olmalıdır. </w:t>
      </w:r>
      <w:r>
        <w:rPr>
          <w:rFonts w:ascii="Times New Roman" w:hAnsi="Times New Roman" w:cs="Times New Roman"/>
          <w:sz w:val="18"/>
          <w:sz-cs w:val="18"/>
        </w:rPr>
        <w:t xml:space="preserve">Kurumun ve kullanıcının talebi üzerine önlüğün iç kısmındada dozimetre cebi olmalıdır. </w:t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Önlüğün ebatları kullanıcılar tarafından seçilmeli ve kullanıcıların vucutlarına uygun olmalıdır. Bu doğrultuda ürün sağlayıcı firma xs – s –m-l-xl-xxl-xxxl bedenlerinde ürün tedariği sağlamalıdır. </w:t>
      </w: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Önlük etiketinde üretici firma bilgileri, satıcı firma bilgileri, beden bilgileri, üretim tarihi, lot numarası, barkod numarası onaylanmış kuruluş numarası 2016/425 eu revizyonuna uygun şekilde  (ce)  bulunmalıdır.</w:t>
      </w: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Kurşunsuz önlüklerde renk seçeneği olmalıdır. Kullanıcı talep halinde renk seçenekleri doğrultusunda renk seçebilmelidir. Kurşun önlüklere ilişkin kumaş seçeneği olmalıdır. Kullanıcı , talebi doğrultusunda ürünü oxfort, poliüran pu , hidrofobik, antibakteriyel isteyebilmelidir. Ürünün üretiminde kullanılan kumaşla ilgili teknik belge sunulması gerekmektedir. 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X ray koruyucu kurşun önlüğünün kişisel koruyucu donanım yönetmeliği (01 mayıs 2019 tarihli ve 30761 sayılı resmi gazete, yeni rgülasyon (ab) 2016/425 x kişisel koruyucu yönetmenliğine göre üretilmiş ve belgelendirilmiş olmalıdır. Koruyucu önlüklere ilişikne onaylanmış kuruluştan alınmış modül c2 / modül d ve modül b belgesi teslimat öncesi kuruma sunulmalıdır. Kurumun belgelendirme firmasına sorgulama hakkı olduğunu belgeyi sunan firmanın bilmesi ve sonuçlarını kabul etmesi gerekmektedir. 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Ürünün üretimine ait taek onay ve test raporları olmalıdır. Bunu istenildiğinde sunmalıdır. </w:t>
      </w:r>
    </w:p>
    <w:p>
      <w:pPr>
        <w:ind w:left="88" w:first-line="84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Ürüne ilişkin üretim koşulları ıso 9001:2015 standartlarında olmalıdır ve bu standartlarda olduğuna ilişkin belge sunmalıdır.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Ürünün üretimine ilişkin akredite olmuş kurumdan uluslararası geçerliliği olan radyasyon koruyucu ürünlerin üretimine ilişkin ıso45001:2018 belgesi olmalıdır.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Üretici firma ISO 13485:2016 kalite yönetim sistemi belgesine sahip olmalıdır.</w:t>
      </w: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Üretici firma ISO 14001:2015 belgesine sahip olmalıdır.</w:t>
      </w: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Satıcı firma ürünlere ilişkin kurumun istemesi halinde daha önce yaptığı işlere ilişkin iş deneyim belgesi veya referans sunmalıdır.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 Kullanımı kolay vücudu saran özellikte olmalıdır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Kurşunsuz önlüklere nakış ile numaralandırma yapılabilmelidir. İstenildiği takdirde cırtlı isim eklenmelidir.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İstenildiği takdirde önlüklere kol eklemesi yapılabilmelidir.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Kullanılan kumaş su geçirmez uzun süreli kullanım ve hijyen açısından kolay silinebilen bir yapıya sahip olmalıdır.  Önlüğün biyeleri su geçirmez özellikte olmalıdır.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Kurşunsuz önlüklerin üretim hatalarına karşı üretici firma 2(iki) yıl garanti vermelidir. 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>
        <w:ind w:first-line="48"/>
      </w:pPr>
      <w:r>
        <w:rPr>
          <w:rFonts w:ascii="Times New Roman" w:hAnsi="Times New Roman" w:cs="Times New Roman"/>
          <w:sz w:val="20"/>
          <w:sz-cs w:val="20"/>
          <w:b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RAY KORUYUCU ÖN ARKA KAPALI BELDEN KEMERLİ AMELİYAT ÖNLÜĞÜ TEKNİK ŞARTNAMESİ</dc:title>
  <dc:subject/>
  <dc:creator>aktif</dc:creator>
  <cp:keywords/>
  <cp:lastModifiedBy>asus</cp:lastModifiedBy>
  <dcterms:created>2026-07-10T11:32:00Z</dcterms:created>
  <dcterms:modified>2026-07-10T11:32:00Z</dcterms:modified>
</cp:coreProperties>
</file>

<file path=docProps/meta.xml><?xml version="1.0" encoding="utf-8"?>
<meta xmlns="http://schemas.apple.com/cocoa/2006/metadata">
  <generator>CocoaOOXMLWriter/2299.77</generator>
</meta>
</file>