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ind w:left="88" w:right="88"/>
        <w:spacing w:before="44" w:after="44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  <w:ind w:left="88" w:right="88"/>
        <w:spacing w:before="44" w:after="44"/>
      </w:pPr>
      <w:r>
        <w:rPr>
          <w:rFonts w:ascii="Times New Roman" w:hAnsi="Times New Roman" w:cs="Times New Roman"/>
          <w:sz w:val="24"/>
          <w:sz-cs w:val="24"/>
          <w:b/>
        </w:rPr>
        <w:t xml:space="preserve">ÖN KORUMA KURŞUNSUZ ÖNLÜK TEKNİK ŞARTNAMESİ</w:t>
      </w:r>
    </w:p>
    <w:p>
      <w:pPr>
        <w:ind w:left="88" w:right="88"/>
        <w:spacing w:before="44" w:after="44"/>
      </w:pPr>
      <w:r>
        <w:rPr>
          <w:rFonts w:ascii="Times New Roman" w:hAnsi="Times New Roman" w:cs="Times New Roman"/>
          <w:sz w:val="18"/>
          <w:sz-cs w:val="18"/>
          <w:b/>
        </w:rPr>
        <w:t xml:space="preserve"/>
      </w:r>
    </w:p>
    <w:p>
      <w:pPr>
        <w:ind w:right="88"/>
        <w:spacing w:before="44" w:after="44"/>
      </w:pPr>
      <w:r>
        <w:rPr>
          <w:rFonts w:ascii="Times New Roman" w:hAnsi="Times New Roman" w:cs="Times New Roman"/>
          <w:sz w:val="18"/>
          <w:sz-cs w:val="18"/>
        </w:rPr>
        <w:t xml:space="preserve">Kurşun önlük radyasyona karşı ön tarafta 0,25 mm LE kurşun eşdeğerlikte kurşunsuz bazlı malzemeden üretilmiş olmalıdır. Üretiminde kullanılan kurşunsuz içeriğe ilişkin olarak analiz raporu sunulmalıdır. </w:t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Önlük  ön koruma model olmalıdır. Önde arkadan çapraz gelen cırtlı bantlarla kapanmalıdır. Hastanenin talebi doğrultusunda cırtlı bant yerine istenildiğinde önde kapanan kemerli sistem yapılabilmelidir. Tercihi kurumumuz belirleyecektir. 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Kurşunsuz önlüğün ergonomik kullanımı ve uzun ömür açısından önlüğün iç kumaş kaplaması ve kumas rengi ile dış kumas kaplaması ve rengi farklı olmalıdır. Ö</w:t>
      </w:r>
      <w:r>
        <w:rPr>
          <w:rFonts w:ascii="Times New Roman" w:hAnsi="Times New Roman" w:cs="Times New Roman"/>
          <w:sz w:val="18"/>
          <w:sz-cs w:val="18"/>
          <w:color w:val="000000"/>
        </w:rPr>
        <w:t xml:space="preserve">nlüğün güvenlik standartları gereği ön yüzünde dozimetre cebi olmalıdır. </w:t>
      </w:r>
      <w:r>
        <w:rPr>
          <w:rFonts w:ascii="Times New Roman" w:hAnsi="Times New Roman" w:cs="Times New Roman"/>
          <w:sz w:val="18"/>
          <w:sz-cs w:val="18"/>
        </w:rPr>
        <w:t xml:space="preserve">Kurumun ve kullanıcının talebi üzerine önlüğün iç kısmındada dozimetre cebi olmalıdır.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  <w:color w:val="000000"/>
        </w:rPr>
        <w:t xml:space="preserve">Önlüğün ebatları kullanıcılar tarafından seçilmeli ve kullanıcıların vucutlarına uygun olmalıdır. Bu doğrultuda ürün sağlayıcı firma xs – s –m-l-xl-xxl-xxxl bedenlerinde ürün tedariği sağlamalıdır. </w:t>
      </w: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  <w:color w:val="000000"/>
        </w:rPr>
        <w:t xml:space="preserve">Önlük etiketinde üretici firma bilgileri, satıcı firma bilgileri, beden bilgileri, üretim tarihi, lot numarası, barkod numarası  onaylanmış kuruluş numarası (ce) bulunmalıdır.</w:t>
      </w: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Kurşunsuz önlüklerde renk seçeneği olmalıdır. Kullanıcı talep halinde renk seçenekleri doğrultusunda renk seçebilmelidir. Kurşun önlüklere ilişkin kumaş seçeneği olmalıdır. Kullanıcı , talebi doğrultusunda ürünü oxfort, poliüran pu hidrofobik, antibakteriyel isteyebilmelidir. Ürünün üretiminde kullanılan kumaşla ilgili teknik belge sunulması gerekmektedir. </w:t>
      </w:r>
    </w:p>
    <w:p>
      <w:pPr>
        <w:ind w:left="44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X ray koruyucu kurşun önlüğünün  kişisel koruyucu donanım yönetmeliği (01 mayıs 2019 tarihli ve 30761 sayılı resmi gazete, yeni regülasyon (ab) 2016/425 x kişisel koruyucu yönetmenliğine göre üretilmiş ve belgelendirilmiş olmalıdır. Koruyucu önlüklere ilişikne onaylanmış kuruluştan alınmış modül d / modül c2 ve modül b belgesi teslimat öncesi kuruma sunulmalıdır. Kurumun belgelendirme firmasına sorgulama hakkı olduğunu belgeyi sunan firmanın bilmesi ve sonuçlarını kabul etmesi gerekmektedir.  </w:t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Ürünün üretimine ait taek onay ve test raporları olmalıdır. Bunu istenildiğinde sunmalıdır. </w:t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Ürüne ilişkin üretim koşulları ıso 9001:2015 standartlarında olmalıdır ve bu standartlarda olduğuna ilişkin belge sunmalıdır.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  <w:color w:val="000000"/>
        </w:rPr>
        <w:t xml:space="preserve">Ürünün üretimine ilişkin akredite olmuş kurumdan uluslararası geçerliliği olan radyasyon koruyucu ürünlerin üretimine ilişkin ıso 45001:2018 belgesi olmalıdır.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Üretici firma ISO 13485:2016 kalite yönetim sistemi belgesine sahip olmalıdır.</w:t>
      </w:r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Üretici firma ISO 14001:2015 belgesine sahip olmalıdır.</w:t>
      </w:r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>
        <w:ind w:left="448"/>
      </w:pPr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Satıcı firma ürünlere ilişkin kurumun istemesi halinde daha önce yaptığı işlere ilişkin iş deneyim belgesi veya referans sunmalıdır.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 Kullanımı kolay vücudu saran özellikte olmalıdır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Kurşunsuz önlüklere nakış ile numaralandırma yapılabilmelidir. İstenildiği takdirde cırtlı isim eklenmelidir.</w:t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Kullanımı kolay   vücudu saran özellikte olmalıdır ve önlük ön tarafın her bölgesinde 0,50 le koruma sağlamalıdır.</w:t>
      </w:r>
    </w:p>
    <w:p>
      <w:pPr>
        <w:ind w:left="44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Kullanılan kumaş su geçirmez uzun süreli kullanım ve hijyen açısından kolay silinebilen bir yapıya sahip olmalıdır.  Önlüğün biyeleri su geçirmez özellikte olmalıdır.</w:t>
      </w:r>
    </w:p>
    <w:p>
      <w:pPr>
        <w:ind w:left="44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Kurşun önlüklerin üretim hatalarına karşı üretici firma 2(iki) yıl garanti vermelidir. </w:t>
      </w:r>
    </w:p>
    <w:p>
      <w:pPr>
        <w:ind w:left="448"/>
      </w:pPr>
      <w:r>
        <w:rPr>
          <w:rFonts w:ascii="Times New Roman" w:hAnsi="Times New Roman" w:cs="Times New Roman"/>
          <w:sz w:val="18"/>
          <w:sz-cs w:val="18"/>
          <w:b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b/>
        </w:rPr>
        <w:t xml:space="preserve"> </w:t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RAY KORUYUCU ÖN ARKA KAPALI BELDEN KEMERLİ AMELİYAT ÖNLÜĞÜ TEKNİK ŞARTNAMESİ</dc:title>
  <dc:subject/>
  <dc:creator>aktif</dc:creator>
  <cp:keywords/>
  <cp:lastModifiedBy>asus</cp:lastModifiedBy>
  <dcterms:created>2026-07-10T11:34:00Z</dcterms:created>
  <dcterms:modified>2026-07-10T11:34:00Z</dcterms:modified>
</cp:coreProperties>
</file>

<file path=docProps/meta.xml><?xml version="1.0" encoding="utf-8"?>
<meta xmlns="http://schemas.apple.com/cocoa/2006/metadata">
  <generator>CocoaOOXMLWriter/2299.77</generator>
</meta>
</file>