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04A6E" w14:textId="376DF017" w:rsidR="008F6C94" w:rsidRDefault="009D4C75" w:rsidP="009D4C75">
      <w:pPr>
        <w:jc w:val="center"/>
      </w:pPr>
      <w:r>
        <w:t xml:space="preserve">ERCP </w:t>
      </w:r>
      <w:r w:rsidR="008F6C94">
        <w:t>MASA</w:t>
      </w:r>
      <w:r>
        <w:t>SI KURŞUN</w:t>
      </w:r>
      <w:bookmarkStart w:id="0" w:name="_GoBack"/>
      <w:bookmarkEnd w:id="0"/>
      <w:r w:rsidR="008F6C94">
        <w:t xml:space="preserve"> PERDESİ TEKNİK ŞARTNAMESİ</w:t>
      </w:r>
    </w:p>
    <w:p w14:paraId="6B54FB3C" w14:textId="0717192B" w:rsidR="009D4C75" w:rsidRDefault="009D4C75" w:rsidP="009D4C75">
      <w:pPr>
        <w:jc w:val="center"/>
      </w:pPr>
    </w:p>
    <w:p w14:paraId="1C2D3754" w14:textId="77777777" w:rsidR="009D4C75" w:rsidRDefault="009D4C75" w:rsidP="009D4C75">
      <w:pPr>
        <w:jc w:val="center"/>
      </w:pPr>
    </w:p>
    <w:p w14:paraId="6C7C53E6" w14:textId="6EBC77F7" w:rsidR="008F6C94" w:rsidRDefault="008F6C94" w:rsidP="008F6C94">
      <w:r>
        <w:t>1.</w:t>
      </w:r>
      <w:r>
        <w:tab/>
      </w:r>
      <w:r>
        <w:t xml:space="preserve">ERCP </w:t>
      </w:r>
      <w:r>
        <w:t>masası radyasyon koruyucu perde 0,</w:t>
      </w:r>
      <w:r>
        <w:t>50</w:t>
      </w:r>
      <w:r>
        <w:t xml:space="preserve"> mm </w:t>
      </w:r>
      <w:proofErr w:type="spellStart"/>
      <w:r>
        <w:t>pb</w:t>
      </w:r>
      <w:proofErr w:type="spellEnd"/>
      <w:r>
        <w:t xml:space="preserve"> kurşuna e</w:t>
      </w:r>
      <w:r>
        <w:t>ş</w:t>
      </w:r>
      <w:r>
        <w:t>değer malzemeden yapılmış olmalıdır.</w:t>
      </w:r>
    </w:p>
    <w:p w14:paraId="15AC9DC5" w14:textId="6B7C8422" w:rsidR="00A45050" w:rsidRDefault="008F6C94" w:rsidP="008F6C94">
      <w:r>
        <w:t>2.</w:t>
      </w:r>
      <w:r>
        <w:tab/>
      </w:r>
      <w:r>
        <w:t>Sistem masasına uygun örtü şeklinde tasarlanacaktır</w:t>
      </w:r>
      <w:r>
        <w:t>.</w:t>
      </w:r>
    </w:p>
    <w:p w14:paraId="4EF03902" w14:textId="0B8C8B12" w:rsidR="00A45050" w:rsidRDefault="008F6C94" w:rsidP="008F6C94">
      <w:r>
        <w:t>3.</w:t>
      </w:r>
      <w:r>
        <w:tab/>
      </w:r>
      <w:proofErr w:type="spellStart"/>
      <w:r w:rsidR="00A45050">
        <w:t>Ercp</w:t>
      </w:r>
      <w:proofErr w:type="spellEnd"/>
      <w:r w:rsidR="00A45050">
        <w:t xml:space="preserve"> masası kurşun perdesi 3 taraflı koruma sağlamalıdır.</w:t>
      </w:r>
    </w:p>
    <w:p w14:paraId="29BFDC06" w14:textId="75175321" w:rsidR="00A45050" w:rsidRDefault="00A45050" w:rsidP="008F6C94">
      <w:r>
        <w:t xml:space="preserve">            Sağ taraf 200*60 cm</w:t>
      </w:r>
    </w:p>
    <w:p w14:paraId="1ADD01BE" w14:textId="77D1F74F" w:rsidR="00A45050" w:rsidRDefault="00A45050" w:rsidP="008F6C94">
      <w:r>
        <w:t xml:space="preserve">            Sol taraf 200* 60 cm</w:t>
      </w:r>
    </w:p>
    <w:p w14:paraId="7597BEE8" w14:textId="3E1D1289" w:rsidR="00A45050" w:rsidRDefault="00A45050" w:rsidP="008F6C94">
      <w:r>
        <w:t xml:space="preserve">            Ön taraf 60*70 cm ölçülerinde </w:t>
      </w:r>
      <w:r w:rsidR="009D4C75">
        <w:t>eteklerden</w:t>
      </w:r>
      <w:r>
        <w:t xml:space="preserve"> oluşmalıdır.</w:t>
      </w:r>
    </w:p>
    <w:p w14:paraId="61206446" w14:textId="615373C0" w:rsidR="00A45050" w:rsidRDefault="008F6C94" w:rsidP="008F6C94">
      <w:r>
        <w:t>4.</w:t>
      </w:r>
      <w:r>
        <w:tab/>
      </w:r>
      <w:r w:rsidR="009D4C75">
        <w:t xml:space="preserve">Etekler </w:t>
      </w:r>
      <w:r w:rsidR="00A45050">
        <w:t>30-3</w:t>
      </w:r>
      <w:r w:rsidR="009D4C75">
        <w:t>5</w:t>
      </w:r>
      <w:r w:rsidR="00A45050">
        <w:t xml:space="preserve"> cm </w:t>
      </w:r>
      <w:proofErr w:type="spellStart"/>
      <w:r w:rsidR="00A45050">
        <w:t>lik</w:t>
      </w:r>
      <w:proofErr w:type="spellEnd"/>
      <w:r w:rsidR="00A45050">
        <w:t xml:space="preserve"> saçakların birleş</w:t>
      </w:r>
      <w:r w:rsidR="009D4C75">
        <w:t>iminden oluşmalıdır. Saçaklar üst üste binerek aralardan radyasyon kaçırması önlemelidir.</w:t>
      </w:r>
    </w:p>
    <w:p w14:paraId="02A8C2C0" w14:textId="5FF1A216" w:rsidR="008F6C94" w:rsidRDefault="008F6C94" w:rsidP="008F6C94">
      <w:r>
        <w:t>5.         Masaya 6 adet 10’luk cırt yapılmalıdır. Ve masanın etrafını tamamen sarmalıdır.</w:t>
      </w:r>
    </w:p>
    <w:p w14:paraId="06254203" w14:textId="3CB10336" w:rsidR="008F6C94" w:rsidRDefault="008F6C94" w:rsidP="008F6C94">
      <w:r>
        <w:t xml:space="preserve">6.         2 adet 200*60 </w:t>
      </w:r>
      <w:proofErr w:type="spellStart"/>
      <w:r>
        <w:t>cm’lik</w:t>
      </w:r>
      <w:proofErr w:type="spellEnd"/>
      <w:r>
        <w:t xml:space="preserve"> </w:t>
      </w:r>
      <w:r w:rsidR="009D4C75">
        <w:t xml:space="preserve">kurşun </w:t>
      </w:r>
      <w:r>
        <w:t xml:space="preserve">etekler </w:t>
      </w:r>
      <w:r w:rsidR="009D4C75">
        <w:t xml:space="preserve">masa ölçüsüne uygun bir </w:t>
      </w:r>
      <w:r>
        <w:t>deriye dikilip</w:t>
      </w:r>
      <w:r w:rsidR="00A45050">
        <w:t xml:space="preserve"> deri de cırt ile masaya sabitlenebilir olmalıdır.</w:t>
      </w:r>
      <w:r w:rsidR="009D4C75">
        <w:t xml:space="preserve"> Bu şekilde kurşun </w:t>
      </w:r>
      <w:proofErr w:type="gramStart"/>
      <w:r w:rsidR="009D4C75">
        <w:t>etekler  masayı</w:t>
      </w:r>
      <w:proofErr w:type="gramEnd"/>
      <w:r w:rsidR="009D4C75">
        <w:t xml:space="preserve"> heybe şeklinde sarmalıdır.</w:t>
      </w:r>
    </w:p>
    <w:p w14:paraId="23708A1B" w14:textId="0A8050CD" w:rsidR="009D4C75" w:rsidRDefault="00A45050" w:rsidP="008F6C94">
      <w:r>
        <w:t xml:space="preserve">7.       </w:t>
      </w:r>
      <w:r w:rsidR="009D4C75">
        <w:t xml:space="preserve">Koruyucu malzeme kullanmaya karşı kırılma sağlamayacak kauçuk veya </w:t>
      </w:r>
      <w:proofErr w:type="spellStart"/>
      <w:r w:rsidR="009D4C75">
        <w:t>vinil</w:t>
      </w:r>
      <w:proofErr w:type="spellEnd"/>
      <w:r w:rsidR="009D4C75">
        <w:t xml:space="preserve"> malzemeden yapılmış olmalıdır.</w:t>
      </w:r>
    </w:p>
    <w:p w14:paraId="44968728" w14:textId="30BC3186" w:rsidR="008F6C94" w:rsidRDefault="008F6C94" w:rsidP="009D4C75">
      <w:r>
        <w:t>8.</w:t>
      </w:r>
      <w:r>
        <w:tab/>
      </w:r>
      <w:r w:rsidR="009D4C75">
        <w:t>Ürün montajı üretici firmaya ait olacaktır.</w:t>
      </w:r>
    </w:p>
    <w:p w14:paraId="5DCBF44D" w14:textId="16B977F5" w:rsidR="008F6C94" w:rsidRDefault="009D4C75" w:rsidP="008F6C94">
      <w:r>
        <w:t>9</w:t>
      </w:r>
      <w:r w:rsidR="008F6C94">
        <w:t>.</w:t>
      </w:r>
      <w:r w:rsidR="008F6C94">
        <w:tab/>
      </w:r>
      <w:r>
        <w:t>Masa</w:t>
      </w:r>
      <w:r w:rsidR="008F6C94">
        <w:t xml:space="preserve"> koruyucu perde silinebilir </w:t>
      </w:r>
      <w:r>
        <w:t>özellikte</w:t>
      </w:r>
      <w:r w:rsidR="008F6C94">
        <w:t xml:space="preserve"> olmalıdır.</w:t>
      </w:r>
    </w:p>
    <w:p w14:paraId="746827F4" w14:textId="7538BB9F" w:rsidR="008F6C94" w:rsidRDefault="009D4C75" w:rsidP="008F6C94">
      <w:r>
        <w:t>10</w:t>
      </w:r>
      <w:r w:rsidR="008F6C94">
        <w:t>.</w:t>
      </w:r>
      <w:r w:rsidR="008F6C94">
        <w:tab/>
        <w:t xml:space="preserve">Ameliyat masası radyasyon koruyucu perde </w:t>
      </w:r>
      <w:r>
        <w:t xml:space="preserve">üreticisinin </w:t>
      </w:r>
      <w:r w:rsidR="008F6C94">
        <w:t xml:space="preserve">20161425 kişisel koruyucu donanım </w:t>
      </w:r>
    </w:p>
    <w:p w14:paraId="5AD1B0C1" w14:textId="1C50D11C" w:rsidR="008F6C94" w:rsidRDefault="009D4C75" w:rsidP="008F6C94">
      <w:r>
        <w:t xml:space="preserve">Yönetmeliğinde uygun bir şekilde bağımsız denetleyiciden almış oldukları </w:t>
      </w:r>
      <w:proofErr w:type="gramStart"/>
      <w:r>
        <w:t>modül</w:t>
      </w:r>
      <w:proofErr w:type="gramEnd"/>
      <w:r>
        <w:t xml:space="preserve"> c2 ve modül b belgesi bulunmalıdır</w:t>
      </w:r>
      <w:r w:rsidR="008F6C94">
        <w:t>.</w:t>
      </w:r>
    </w:p>
    <w:p w14:paraId="3976B25B" w14:textId="1EBD9777" w:rsidR="008F6C94" w:rsidRDefault="009D4C75" w:rsidP="008F6C94">
      <w:r>
        <w:t>11</w:t>
      </w:r>
      <w:r w:rsidR="008F6C94">
        <w:t>.</w:t>
      </w:r>
      <w:r w:rsidR="008F6C94">
        <w:tab/>
      </w:r>
      <w:r>
        <w:t>Teklif veren firmanın Tıbbi Cihaz Satış Merkezi Yetki Belgesi olmalıdır.</w:t>
      </w:r>
    </w:p>
    <w:p w14:paraId="19A52986" w14:textId="3D8ECA9F" w:rsidR="008F6C94" w:rsidRDefault="009D4C75" w:rsidP="008F6C94">
      <w:r>
        <w:t>12</w:t>
      </w:r>
      <w:r w:rsidR="008F6C94">
        <w:t>.</w:t>
      </w:r>
      <w:r w:rsidR="008F6C94">
        <w:tab/>
      </w:r>
      <w:r>
        <w:t>Üretici firma ISO 9001 VE ISO 13485 belgelerine sahip olmalıdır.</w:t>
      </w:r>
    </w:p>
    <w:p w14:paraId="7036B2B3" w14:textId="765C89B8" w:rsidR="009D4C75" w:rsidRDefault="009D4C75" w:rsidP="009D4C75">
      <w:r>
        <w:t>13.</w:t>
      </w:r>
      <w:r w:rsidR="008F6C94">
        <w:tab/>
      </w:r>
      <w:r>
        <w:t>Malzeme üretim ve işçilik hatalarına karşı 2 (iki)yıl garantili olmalıdır.</w:t>
      </w:r>
    </w:p>
    <w:p w14:paraId="78081B77" w14:textId="21D0A24D" w:rsidR="00F66E5B" w:rsidRPr="008F6C94" w:rsidRDefault="008F6C94" w:rsidP="008F6C94">
      <w:r>
        <w:t>.</w:t>
      </w:r>
    </w:p>
    <w:sectPr w:rsidR="00F66E5B" w:rsidRPr="008F6C94" w:rsidSect="00F54656">
      <w:footerReference w:type="default" r:id="rId7"/>
      <w:pgSz w:w="11906" w:h="16838"/>
      <w:pgMar w:top="1080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1DC85" w14:textId="77777777" w:rsidR="00E103E7" w:rsidRDefault="00E103E7">
      <w:r>
        <w:separator/>
      </w:r>
    </w:p>
  </w:endnote>
  <w:endnote w:type="continuationSeparator" w:id="0">
    <w:p w14:paraId="7D819582" w14:textId="77777777" w:rsidR="00E103E7" w:rsidRDefault="00E10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EC653" w14:textId="77777777" w:rsidR="00F51DF3" w:rsidRDefault="00F51DF3">
    <w:pPr>
      <w:pStyle w:val="AltBilgi"/>
      <w:jc w:val="center"/>
    </w:pPr>
  </w:p>
  <w:p w14:paraId="774B222F" w14:textId="5A684E94" w:rsidR="00F51DF3" w:rsidRDefault="00F51DF3">
    <w:pPr>
      <w:pStyle w:val="AltBilgi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D4C75">
      <w:rPr>
        <w:noProof/>
      </w:rPr>
      <w:t>1</w:t>
    </w:r>
    <w:r>
      <w:fldChar w:fldCharType="end"/>
    </w:r>
  </w:p>
  <w:p w14:paraId="186B6295" w14:textId="77777777" w:rsidR="00A9437E" w:rsidRDefault="00A9437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B8473" w14:textId="77777777" w:rsidR="00E103E7" w:rsidRDefault="00E103E7">
      <w:r>
        <w:separator/>
      </w:r>
    </w:p>
  </w:footnote>
  <w:footnote w:type="continuationSeparator" w:id="0">
    <w:p w14:paraId="7F1D5955" w14:textId="77777777" w:rsidR="00E103E7" w:rsidRDefault="00E10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399D"/>
    <w:multiLevelType w:val="multilevel"/>
    <w:tmpl w:val="FFFFFFFF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  <w:bCs/>
      </w:r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1" w15:restartNumberingAfterBreak="0">
    <w:nsid w:val="0FB843A0"/>
    <w:multiLevelType w:val="multilevel"/>
    <w:tmpl w:val="FFFFFFFF"/>
    <w:lvl w:ilvl="0">
      <w:start w:val="3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  <w:bCs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2" w15:restartNumberingAfterBreak="0">
    <w:nsid w:val="114F2AFA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3" w15:restartNumberingAfterBreak="0">
    <w:nsid w:val="1DBF5BFC"/>
    <w:multiLevelType w:val="multilevel"/>
    <w:tmpl w:val="FFFFFFFF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  <w:bCs/>
      </w:r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4" w15:restartNumberingAfterBreak="0">
    <w:nsid w:val="1E4329EF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5" w15:restartNumberingAfterBreak="0">
    <w:nsid w:val="2365051A"/>
    <w:multiLevelType w:val="hybridMultilevel"/>
    <w:tmpl w:val="FFFFFFFF"/>
    <w:lvl w:ilvl="0" w:tplc="041F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0752350"/>
    <w:multiLevelType w:val="multilevel"/>
    <w:tmpl w:val="FFFFFFFF"/>
    <w:lvl w:ilvl="0">
      <w:start w:val="3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  <w:bCs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7" w15:restartNumberingAfterBreak="0">
    <w:nsid w:val="3FD2282D"/>
    <w:multiLevelType w:val="singleLevel"/>
    <w:tmpl w:val="FFFFFFFF"/>
    <w:lvl w:ilvl="0">
      <w:start w:val="1"/>
      <w:numFmt w:val="lowerLetter"/>
      <w:lvlText w:val="%1)"/>
      <w:legacy w:legacy="1" w:legacySpace="120" w:legacyIndent="360"/>
      <w:lvlJc w:val="left"/>
      <w:pPr>
        <w:ind w:left="1068" w:hanging="360"/>
      </w:pPr>
      <w:rPr>
        <w:rFonts w:cs="Times New Roman"/>
      </w:rPr>
    </w:lvl>
  </w:abstractNum>
  <w:abstractNum w:abstractNumId="8" w15:restartNumberingAfterBreak="0">
    <w:nsid w:val="434864BD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9" w15:restartNumberingAfterBreak="0">
    <w:nsid w:val="4EAD0C91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10" w15:restartNumberingAfterBreak="0">
    <w:nsid w:val="6B6013C8"/>
    <w:multiLevelType w:val="multilevel"/>
    <w:tmpl w:val="FFFFFFF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  <w:b/>
        <w:bCs/>
      </w:rPr>
    </w:lvl>
  </w:abstractNum>
  <w:abstractNum w:abstractNumId="11" w15:restartNumberingAfterBreak="0">
    <w:nsid w:val="771F24EB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  <w:bCs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9"/>
  </w:num>
  <w:num w:numId="7">
    <w:abstractNumId w:val="10"/>
  </w:num>
  <w:num w:numId="8">
    <w:abstractNumId w:val="2"/>
  </w:num>
  <w:num w:numId="9">
    <w:abstractNumId w:val="3"/>
  </w:num>
  <w:num w:numId="10">
    <w:abstractNumId w:val="8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B02"/>
    <w:rsid w:val="00003A62"/>
    <w:rsid w:val="0006138D"/>
    <w:rsid w:val="000C1474"/>
    <w:rsid w:val="000D6E9A"/>
    <w:rsid w:val="0011085A"/>
    <w:rsid w:val="00134988"/>
    <w:rsid w:val="00155522"/>
    <w:rsid w:val="0019428B"/>
    <w:rsid w:val="00196B63"/>
    <w:rsid w:val="001E0A0F"/>
    <w:rsid w:val="00211A8C"/>
    <w:rsid w:val="00234897"/>
    <w:rsid w:val="0024274D"/>
    <w:rsid w:val="002825BB"/>
    <w:rsid w:val="00283CE3"/>
    <w:rsid w:val="002A5755"/>
    <w:rsid w:val="002B2DFC"/>
    <w:rsid w:val="002F0FA2"/>
    <w:rsid w:val="002F1530"/>
    <w:rsid w:val="00335CE6"/>
    <w:rsid w:val="0033675C"/>
    <w:rsid w:val="0034256D"/>
    <w:rsid w:val="003559EC"/>
    <w:rsid w:val="003612D2"/>
    <w:rsid w:val="00387609"/>
    <w:rsid w:val="003A3FCE"/>
    <w:rsid w:val="003D2658"/>
    <w:rsid w:val="003E2ECE"/>
    <w:rsid w:val="00402A1B"/>
    <w:rsid w:val="00407479"/>
    <w:rsid w:val="004475D4"/>
    <w:rsid w:val="00451366"/>
    <w:rsid w:val="00474C4A"/>
    <w:rsid w:val="00481339"/>
    <w:rsid w:val="004853CC"/>
    <w:rsid w:val="004B1054"/>
    <w:rsid w:val="004C66B6"/>
    <w:rsid w:val="004F672B"/>
    <w:rsid w:val="005047EE"/>
    <w:rsid w:val="00512295"/>
    <w:rsid w:val="0054005A"/>
    <w:rsid w:val="005718C8"/>
    <w:rsid w:val="005762E0"/>
    <w:rsid w:val="005A0AE5"/>
    <w:rsid w:val="005B1024"/>
    <w:rsid w:val="005F3522"/>
    <w:rsid w:val="00627B02"/>
    <w:rsid w:val="0068019F"/>
    <w:rsid w:val="006837DF"/>
    <w:rsid w:val="00687BC8"/>
    <w:rsid w:val="006976D3"/>
    <w:rsid w:val="006A65E3"/>
    <w:rsid w:val="006A6A73"/>
    <w:rsid w:val="006E7235"/>
    <w:rsid w:val="0071451B"/>
    <w:rsid w:val="00716DCD"/>
    <w:rsid w:val="00723CAB"/>
    <w:rsid w:val="00765F50"/>
    <w:rsid w:val="00792BDA"/>
    <w:rsid w:val="007E1626"/>
    <w:rsid w:val="007E46BB"/>
    <w:rsid w:val="007F6DAE"/>
    <w:rsid w:val="00802F6A"/>
    <w:rsid w:val="0082376E"/>
    <w:rsid w:val="008A453E"/>
    <w:rsid w:val="008A4A4C"/>
    <w:rsid w:val="008F19DB"/>
    <w:rsid w:val="008F6C94"/>
    <w:rsid w:val="00914583"/>
    <w:rsid w:val="00937D5E"/>
    <w:rsid w:val="009426E4"/>
    <w:rsid w:val="009428DE"/>
    <w:rsid w:val="00981DBB"/>
    <w:rsid w:val="009B77D9"/>
    <w:rsid w:val="009C0E86"/>
    <w:rsid w:val="009D253B"/>
    <w:rsid w:val="009D3C68"/>
    <w:rsid w:val="009D4C75"/>
    <w:rsid w:val="009E067E"/>
    <w:rsid w:val="00A0118E"/>
    <w:rsid w:val="00A015E5"/>
    <w:rsid w:val="00A212C4"/>
    <w:rsid w:val="00A3007B"/>
    <w:rsid w:val="00A45050"/>
    <w:rsid w:val="00A56425"/>
    <w:rsid w:val="00A9437E"/>
    <w:rsid w:val="00AB2671"/>
    <w:rsid w:val="00AC69BD"/>
    <w:rsid w:val="00AD745A"/>
    <w:rsid w:val="00B17569"/>
    <w:rsid w:val="00B620D5"/>
    <w:rsid w:val="00B6715D"/>
    <w:rsid w:val="00B85883"/>
    <w:rsid w:val="00BE2DED"/>
    <w:rsid w:val="00BF334C"/>
    <w:rsid w:val="00C02422"/>
    <w:rsid w:val="00C17DB6"/>
    <w:rsid w:val="00C20E68"/>
    <w:rsid w:val="00C23D07"/>
    <w:rsid w:val="00C628B5"/>
    <w:rsid w:val="00C62F1B"/>
    <w:rsid w:val="00C63EBA"/>
    <w:rsid w:val="00CA04E7"/>
    <w:rsid w:val="00CD1346"/>
    <w:rsid w:val="00CF0F2E"/>
    <w:rsid w:val="00D15B37"/>
    <w:rsid w:val="00D36F44"/>
    <w:rsid w:val="00D764CF"/>
    <w:rsid w:val="00D906BC"/>
    <w:rsid w:val="00D91E54"/>
    <w:rsid w:val="00D93FC0"/>
    <w:rsid w:val="00DA1CB4"/>
    <w:rsid w:val="00DC2246"/>
    <w:rsid w:val="00DD60C3"/>
    <w:rsid w:val="00E0031B"/>
    <w:rsid w:val="00E01FA7"/>
    <w:rsid w:val="00E042D6"/>
    <w:rsid w:val="00E103E7"/>
    <w:rsid w:val="00E12288"/>
    <w:rsid w:val="00E171B1"/>
    <w:rsid w:val="00E17E2E"/>
    <w:rsid w:val="00E63C76"/>
    <w:rsid w:val="00E8708F"/>
    <w:rsid w:val="00E91B6D"/>
    <w:rsid w:val="00E91DDF"/>
    <w:rsid w:val="00E9628A"/>
    <w:rsid w:val="00EA3D32"/>
    <w:rsid w:val="00ED7453"/>
    <w:rsid w:val="00EF752C"/>
    <w:rsid w:val="00F12812"/>
    <w:rsid w:val="00F45775"/>
    <w:rsid w:val="00F51DF3"/>
    <w:rsid w:val="00F54656"/>
    <w:rsid w:val="00F66E5B"/>
    <w:rsid w:val="00F751ED"/>
    <w:rsid w:val="00FC47A9"/>
    <w:rsid w:val="00FC6CFB"/>
    <w:rsid w:val="00FD2E8F"/>
    <w:rsid w:val="00FE2AD0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B7BA5B"/>
  <w14:defaultImageDpi w14:val="0"/>
  <w15:docId w15:val="{0AA2F9F2-051C-402B-A72B-9CC02947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B0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9"/>
    <w:qFormat/>
    <w:rsid w:val="00627B0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9"/>
    <w:qFormat/>
    <w:rsid w:val="00627B02"/>
    <w:pPr>
      <w:keepNext/>
      <w:jc w:val="center"/>
      <w:outlineLvl w:val="5"/>
    </w:pPr>
    <w:rPr>
      <w:b/>
      <w:bCs/>
      <w:color w:val="FF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9"/>
    <w:semiHidden/>
    <w:locked/>
    <w:rPr>
      <w:rFonts w:ascii="Calibri" w:hAnsi="Calibri" w:cs="Calibri"/>
      <w:b/>
      <w:bCs/>
    </w:rPr>
  </w:style>
  <w:style w:type="character" w:styleId="DipnotBavurusu">
    <w:name w:val="footnote reference"/>
    <w:basedOn w:val="VarsaylanParagrafYazTipi"/>
    <w:uiPriority w:val="99"/>
    <w:semiHidden/>
    <w:rsid w:val="00627B02"/>
    <w:rPr>
      <w:rFonts w:cs="Times New Roman"/>
      <w:sz w:val="20"/>
      <w:szCs w:val="20"/>
      <w:vertAlign w:val="superscript"/>
    </w:rPr>
  </w:style>
  <w:style w:type="paragraph" w:styleId="GvdeMetni">
    <w:name w:val="Body Text"/>
    <w:basedOn w:val="Normal"/>
    <w:link w:val="GvdeMetniChar"/>
    <w:uiPriority w:val="99"/>
    <w:rsid w:val="00627B02"/>
    <w:pPr>
      <w:jc w:val="center"/>
    </w:pPr>
    <w:rPr>
      <w:rFonts w:ascii="Arial" w:hAnsi="Arial" w:cs="Arial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27B02"/>
    <w:pPr>
      <w:ind w:left="567" w:hanging="567"/>
    </w:pPr>
    <w:rPr>
      <w:rFonts w:ascii="Arial" w:hAnsi="Arial" w:cs="Arial"/>
      <w:color w:val="FF0000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627B02"/>
    <w:pPr>
      <w:jc w:val="both"/>
    </w:pPr>
    <w:rPr>
      <w:rFonts w:ascii="Arial" w:hAnsi="Arial" w:cs="Arial"/>
      <w:sz w:val="18"/>
      <w:szCs w:val="18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locked/>
    <w:rPr>
      <w:rFonts w:cs="Times New Roman"/>
      <w:sz w:val="16"/>
      <w:szCs w:val="16"/>
    </w:rPr>
  </w:style>
  <w:style w:type="paragraph" w:customStyle="1" w:styleId="BodyText23">
    <w:name w:val="Body Text 23"/>
    <w:basedOn w:val="Normal"/>
    <w:uiPriority w:val="99"/>
    <w:rsid w:val="00627B02"/>
    <w:pPr>
      <w:spacing w:after="60"/>
      <w:ind w:firstLine="340"/>
      <w:jc w:val="both"/>
    </w:pPr>
  </w:style>
  <w:style w:type="paragraph" w:customStyle="1" w:styleId="BodyText21">
    <w:name w:val="Body Text 21"/>
    <w:basedOn w:val="Normal"/>
    <w:uiPriority w:val="99"/>
    <w:rsid w:val="00627B02"/>
    <w:pPr>
      <w:spacing w:after="120" w:line="480" w:lineRule="auto"/>
    </w:pPr>
  </w:style>
  <w:style w:type="paragraph" w:styleId="stBilgi">
    <w:name w:val="header"/>
    <w:basedOn w:val="Normal"/>
    <w:link w:val="stBilgiChar"/>
    <w:uiPriority w:val="99"/>
    <w:rsid w:val="00627B02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uiPriority w:val="99"/>
    <w:semiHidden/>
    <w:rsid w:val="0006138D"/>
    <w:rPr>
      <w:rFonts w:ascii="Tahoma" w:hAnsi="Tahoma" w:cs="Tahoma"/>
      <w:sz w:val="16"/>
      <w:szCs w:val="16"/>
    </w:r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rsid w:val="00627B02"/>
    <w:pPr>
      <w:tabs>
        <w:tab w:val="center" w:pos="4536"/>
        <w:tab w:val="right" w:pos="9072"/>
      </w:tabs>
    </w:pPr>
  </w:style>
  <w:style w:type="paragraph" w:styleId="KonuBal">
    <w:name w:val="Title"/>
    <w:basedOn w:val="Normal"/>
    <w:link w:val="KonuBalChar"/>
    <w:uiPriority w:val="99"/>
    <w:qFormat/>
    <w:rsid w:val="00AD745A"/>
    <w:pPr>
      <w:jc w:val="center"/>
      <w:textAlignment w:val="auto"/>
    </w:pPr>
    <w:rPr>
      <w:b/>
      <w:bCs/>
    </w:rPr>
  </w:style>
  <w:style w:type="character" w:customStyle="1" w:styleId="AltBilgiChar">
    <w:name w:val="Alt Bilgi Char"/>
    <w:basedOn w:val="VarsaylanParagrafYazTipi"/>
    <w:link w:val="AltBilgi"/>
    <w:uiPriority w:val="99"/>
    <w:locked/>
    <w:rPr>
      <w:rFonts w:cs="Times New Roman"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customStyle="1" w:styleId="BodyText27">
    <w:name w:val="Body Text 27"/>
    <w:basedOn w:val="Normal"/>
    <w:uiPriority w:val="99"/>
    <w:rsid w:val="008F19DB"/>
    <w:pPr>
      <w:jc w:val="both"/>
    </w:pPr>
    <w:rPr>
      <w:rFonts w:ascii="Arial" w:hAnsi="Arial" w:cs="Arial"/>
      <w:sz w:val="20"/>
      <w:szCs w:val="20"/>
    </w:rPr>
  </w:style>
  <w:style w:type="character" w:styleId="SayfaNumaras">
    <w:name w:val="page number"/>
    <w:basedOn w:val="VarsaylanParagrafYazTipi"/>
    <w:uiPriority w:val="99"/>
    <w:rsid w:val="00BF334C"/>
    <w:rPr>
      <w:rFonts w:cs="Times New Roman"/>
    </w:rPr>
  </w:style>
  <w:style w:type="character" w:styleId="Kpr">
    <w:name w:val="Hyperlink"/>
    <w:uiPriority w:val="99"/>
    <w:unhideWhenUsed/>
    <w:rsid w:val="00F751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96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Vildan TÜRK</dc:creator>
  <cp:keywords/>
  <dc:description/>
  <cp:lastModifiedBy>asus</cp:lastModifiedBy>
  <cp:revision>2</cp:revision>
  <cp:lastPrinted>2026-02-03T05:55:00Z</cp:lastPrinted>
  <dcterms:created xsi:type="dcterms:W3CDTF">2026-05-20T13:21:00Z</dcterms:created>
  <dcterms:modified xsi:type="dcterms:W3CDTF">2026-05-20T13:21:00Z</dcterms:modified>
</cp:coreProperties>
</file>